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08C" w:rsidRPr="009C083B" w:rsidRDefault="009C083B" w:rsidP="009C083B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9708C" w:rsidRPr="009C083B">
        <w:rPr>
          <w:rFonts w:ascii="Times New Roman" w:hAnsi="Times New Roman"/>
          <w:sz w:val="24"/>
          <w:szCs w:val="24"/>
        </w:rPr>
        <w:t xml:space="preserve">Додаток № </w:t>
      </w:r>
      <w:r w:rsidRPr="009C083B">
        <w:rPr>
          <w:rFonts w:ascii="Times New Roman" w:hAnsi="Times New Roman"/>
          <w:sz w:val="24"/>
          <w:szCs w:val="24"/>
        </w:rPr>
        <w:t>2</w:t>
      </w:r>
    </w:p>
    <w:p w:rsidR="009C083B" w:rsidRPr="009C083B" w:rsidRDefault="009C083B" w:rsidP="009C083B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C083B">
        <w:rPr>
          <w:rFonts w:ascii="Times New Roman" w:hAnsi="Times New Roman"/>
          <w:sz w:val="24"/>
          <w:szCs w:val="24"/>
        </w:rPr>
        <w:t>д</w:t>
      </w:r>
      <w:r w:rsidR="00C9708C" w:rsidRPr="009C083B">
        <w:rPr>
          <w:rFonts w:ascii="Times New Roman" w:hAnsi="Times New Roman"/>
          <w:sz w:val="24"/>
          <w:szCs w:val="24"/>
        </w:rPr>
        <w:t>о рішення виконавчого комітету</w:t>
      </w:r>
      <w:r w:rsidRPr="009C083B">
        <w:rPr>
          <w:rFonts w:ascii="Times New Roman" w:hAnsi="Times New Roman"/>
          <w:sz w:val="24"/>
          <w:szCs w:val="24"/>
        </w:rPr>
        <w:t xml:space="preserve"> </w:t>
      </w:r>
    </w:p>
    <w:p w:rsidR="009C083B" w:rsidRDefault="009C083B" w:rsidP="009C083B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9C083B">
        <w:rPr>
          <w:rFonts w:ascii="Times New Roman" w:hAnsi="Times New Roman"/>
          <w:sz w:val="24"/>
          <w:szCs w:val="24"/>
        </w:rPr>
        <w:t>Савранської</w:t>
      </w:r>
      <w:proofErr w:type="spellEnd"/>
      <w:r w:rsidRPr="009C083B">
        <w:rPr>
          <w:rFonts w:ascii="Times New Roman" w:hAnsi="Times New Roman"/>
          <w:sz w:val="24"/>
          <w:szCs w:val="24"/>
        </w:rPr>
        <w:t xml:space="preserve"> селищної ради</w:t>
      </w:r>
      <w:r w:rsidR="009D45F4" w:rsidRPr="009C083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E46B1" w:rsidRPr="009C083B" w:rsidRDefault="009C083B" w:rsidP="009C083B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від 08.07.2021 року № 7/4</w:t>
      </w:r>
      <w:r w:rsidR="009D45F4" w:rsidRPr="009C083B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7277BA" w:rsidRPr="009C083B">
        <w:rPr>
          <w:rFonts w:ascii="Times New Roman" w:hAnsi="Times New Roman"/>
          <w:sz w:val="24"/>
          <w:szCs w:val="24"/>
        </w:rPr>
        <w:t xml:space="preserve">    </w:t>
      </w:r>
    </w:p>
    <w:p w:rsidR="009E46B1" w:rsidRDefault="009E46B1" w:rsidP="009E46B1">
      <w:pPr>
        <w:pStyle w:val="a3"/>
        <w:shd w:val="clear" w:color="auto" w:fill="FFFFFF"/>
        <w:spacing w:before="20" w:beforeAutospacing="0" w:after="0" w:afterAutospacing="0"/>
        <w:ind w:firstLine="40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9E46B1" w:rsidRDefault="009E46B1" w:rsidP="009E46B1">
      <w:pPr>
        <w:pStyle w:val="a3"/>
        <w:shd w:val="clear" w:color="auto" w:fill="FFFFFF"/>
        <w:spacing w:before="20" w:beforeAutospacing="0" w:after="0" w:afterAutospacing="0"/>
        <w:ind w:firstLine="400"/>
        <w:jc w:val="center"/>
        <w:rPr>
          <w:b/>
          <w:bCs/>
          <w:color w:val="000000"/>
          <w:sz w:val="28"/>
          <w:szCs w:val="28"/>
        </w:rPr>
      </w:pPr>
      <w:r w:rsidRPr="00DB5651">
        <w:rPr>
          <w:b/>
          <w:bCs/>
          <w:color w:val="000000"/>
          <w:sz w:val="28"/>
          <w:szCs w:val="28"/>
        </w:rPr>
        <w:t>ПОЛОЖЕННЯ</w:t>
      </w:r>
      <w:r w:rsidR="00E12461">
        <w:rPr>
          <w:b/>
          <w:bCs/>
          <w:color w:val="000000"/>
          <w:sz w:val="28"/>
          <w:szCs w:val="28"/>
        </w:rPr>
        <w:t xml:space="preserve"> </w:t>
      </w:r>
    </w:p>
    <w:p w:rsidR="00E12461" w:rsidRPr="00DB5651" w:rsidRDefault="00E12461" w:rsidP="009E46B1">
      <w:pPr>
        <w:pStyle w:val="a3"/>
        <w:shd w:val="clear" w:color="auto" w:fill="FFFFFF"/>
        <w:spacing w:before="20" w:beforeAutospacing="0" w:after="0" w:afterAutospacing="0"/>
        <w:ind w:firstLine="400"/>
        <w:jc w:val="center"/>
        <w:rPr>
          <w:color w:val="000000"/>
          <w:sz w:val="28"/>
          <w:szCs w:val="28"/>
        </w:rPr>
      </w:pPr>
    </w:p>
    <w:p w:rsidR="00E43970" w:rsidRPr="004A6A50" w:rsidRDefault="009E46B1" w:rsidP="007277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3970">
        <w:rPr>
          <w:rFonts w:ascii="Times New Roman" w:hAnsi="Times New Roman"/>
          <w:bCs/>
          <w:color w:val="000000"/>
          <w:sz w:val="28"/>
          <w:szCs w:val="28"/>
        </w:rPr>
        <w:t>про комісію</w:t>
      </w:r>
      <w:r w:rsidR="007277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77BA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7277BA">
        <w:rPr>
          <w:rFonts w:ascii="Times New Roman" w:hAnsi="Times New Roman"/>
          <w:sz w:val="28"/>
          <w:szCs w:val="28"/>
        </w:rPr>
        <w:t xml:space="preserve"> селищної ради </w:t>
      </w:r>
      <w:r w:rsidR="00E43970">
        <w:rPr>
          <w:rFonts w:ascii="Times New Roman" w:hAnsi="Times New Roman"/>
          <w:sz w:val="28"/>
          <w:szCs w:val="28"/>
        </w:rPr>
        <w:t xml:space="preserve"> по формуванню пропозицій стосовно потреби щодо спрямування субвенції </w:t>
      </w:r>
      <w:r w:rsidR="00E43970" w:rsidRPr="004A6A50">
        <w:rPr>
          <w:rFonts w:ascii="Times New Roman" w:hAnsi="Times New Roman"/>
          <w:sz w:val="28"/>
          <w:szCs w:val="28"/>
        </w:rPr>
        <w:t>з державного бюджету місцевому бюджету на проектні, будівельно - ремонтні роботи, придбання житла та приміщень для розвитку сімейних та інших форм виховання,наближених до сімейних, забезпечення житлом дітей-сиріт, дітей, позбавлених батьківського</w:t>
      </w:r>
      <w:r w:rsidR="007277BA">
        <w:rPr>
          <w:rFonts w:ascii="Times New Roman" w:hAnsi="Times New Roman"/>
          <w:sz w:val="28"/>
          <w:szCs w:val="28"/>
        </w:rPr>
        <w:t xml:space="preserve"> </w:t>
      </w:r>
      <w:r w:rsidR="00E43970" w:rsidRPr="004A6A50">
        <w:rPr>
          <w:rFonts w:ascii="Times New Roman" w:hAnsi="Times New Roman"/>
          <w:sz w:val="28"/>
          <w:szCs w:val="28"/>
        </w:rPr>
        <w:t>піклування, осіб з їх числа</w:t>
      </w:r>
    </w:p>
    <w:p w:rsidR="009E46B1" w:rsidRPr="00B075D3" w:rsidRDefault="009E46B1" w:rsidP="005001FB">
      <w:pPr>
        <w:pStyle w:val="a3"/>
        <w:shd w:val="clear" w:color="auto" w:fill="FFFFFF"/>
        <w:spacing w:before="20" w:beforeAutospacing="0" w:after="0" w:afterAutospacing="0"/>
        <w:jc w:val="both"/>
        <w:rPr>
          <w:color w:val="000000"/>
          <w:sz w:val="28"/>
          <w:szCs w:val="28"/>
        </w:rPr>
      </w:pPr>
    </w:p>
    <w:p w:rsidR="009E46B1" w:rsidRPr="00945B49" w:rsidRDefault="005001FB" w:rsidP="00744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941F00">
        <w:rPr>
          <w:rFonts w:ascii="Times New Roman" w:hAnsi="Times New Roman"/>
          <w:color w:val="000000"/>
          <w:sz w:val="28"/>
          <w:szCs w:val="28"/>
        </w:rPr>
        <w:t>.</w:t>
      </w:r>
      <w:r w:rsidR="009D45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46B1" w:rsidRPr="000F0953">
        <w:rPr>
          <w:rFonts w:ascii="Times New Roman" w:hAnsi="Times New Roman"/>
          <w:color w:val="000000"/>
          <w:sz w:val="28"/>
          <w:szCs w:val="28"/>
        </w:rPr>
        <w:t xml:space="preserve">Комісія </w:t>
      </w:r>
      <w:r w:rsidR="008935B7" w:rsidRPr="000F0953">
        <w:rPr>
          <w:rFonts w:ascii="Times New Roman" w:hAnsi="Times New Roman"/>
          <w:sz w:val="28"/>
          <w:szCs w:val="28"/>
        </w:rPr>
        <w:t>по формуванню пропозицій стосовно потреби щодо спрямування субвенції з державного бюджету місцевому бюджету на проектні, будівельно - ремонтні роботи, придбання житла та приміщень для розвитку сімейних та інших форм виховання,</w:t>
      </w:r>
      <w:r w:rsidR="007277BA">
        <w:rPr>
          <w:rFonts w:ascii="Times New Roman" w:hAnsi="Times New Roman"/>
          <w:sz w:val="28"/>
          <w:szCs w:val="28"/>
        </w:rPr>
        <w:t xml:space="preserve"> </w:t>
      </w:r>
      <w:r w:rsidR="008935B7" w:rsidRPr="000F0953">
        <w:rPr>
          <w:rFonts w:ascii="Times New Roman" w:hAnsi="Times New Roman"/>
          <w:sz w:val="28"/>
          <w:szCs w:val="28"/>
        </w:rPr>
        <w:t>наближених до сімейних, забезпечення житлом дітей-сиріт, дітей, позбавлених батьківського піклування, осіб з їх числа</w:t>
      </w:r>
      <w:r w:rsidR="009C083B">
        <w:rPr>
          <w:rFonts w:ascii="Times New Roman" w:hAnsi="Times New Roman"/>
          <w:sz w:val="28"/>
          <w:szCs w:val="28"/>
        </w:rPr>
        <w:t xml:space="preserve"> </w:t>
      </w:r>
      <w:r w:rsidR="009E46B1" w:rsidRPr="000F0953">
        <w:rPr>
          <w:rFonts w:ascii="Times New Roman" w:hAnsi="Times New Roman"/>
          <w:color w:val="000000"/>
          <w:sz w:val="28"/>
          <w:szCs w:val="28"/>
        </w:rPr>
        <w:t xml:space="preserve">(далі комісія) є консультативно-дорадчим </w:t>
      </w:r>
      <w:r w:rsidR="009E46B1" w:rsidRPr="00945B49">
        <w:rPr>
          <w:rFonts w:ascii="Times New Roman" w:hAnsi="Times New Roman"/>
          <w:color w:val="000000"/>
          <w:sz w:val="28"/>
          <w:szCs w:val="28"/>
        </w:rPr>
        <w:t xml:space="preserve">органом, що утворюється </w:t>
      </w:r>
      <w:r w:rsidR="00C9708C">
        <w:rPr>
          <w:rFonts w:ascii="Times New Roman" w:hAnsi="Times New Roman"/>
          <w:color w:val="000000"/>
          <w:sz w:val="28"/>
          <w:szCs w:val="28"/>
        </w:rPr>
        <w:t>за рішенням виконавчого комітету</w:t>
      </w:r>
      <w:r w:rsidR="00886E2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86E27">
        <w:rPr>
          <w:rFonts w:ascii="Times New Roman" w:hAnsi="Times New Roman"/>
          <w:color w:val="000000"/>
          <w:sz w:val="28"/>
          <w:szCs w:val="28"/>
        </w:rPr>
        <w:t>Савранської</w:t>
      </w:r>
      <w:proofErr w:type="spellEnd"/>
      <w:r w:rsidR="00886E27">
        <w:rPr>
          <w:rFonts w:ascii="Times New Roman" w:hAnsi="Times New Roman"/>
          <w:color w:val="000000"/>
          <w:sz w:val="28"/>
          <w:szCs w:val="28"/>
        </w:rPr>
        <w:t xml:space="preserve"> селищної ради.</w:t>
      </w:r>
      <w:bookmarkStart w:id="0" w:name="_GoBack"/>
      <w:bookmarkEnd w:id="0"/>
      <w:r w:rsidR="009E46B1" w:rsidRPr="00945B49">
        <w:rPr>
          <w:rFonts w:ascii="Times New Roman" w:hAnsi="Times New Roman"/>
          <w:color w:val="000000"/>
          <w:sz w:val="28"/>
          <w:szCs w:val="28"/>
        </w:rPr>
        <w:t>.</w:t>
      </w:r>
    </w:p>
    <w:p w:rsidR="009E46B1" w:rsidRPr="00945B49" w:rsidRDefault="005001FB" w:rsidP="0074427D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945B49">
        <w:rPr>
          <w:rFonts w:ascii="Times New Roman" w:hAnsi="Times New Roman"/>
          <w:color w:val="000000"/>
          <w:sz w:val="28"/>
          <w:szCs w:val="28"/>
        </w:rPr>
        <w:t>2</w:t>
      </w:r>
      <w:r w:rsidR="00941F00" w:rsidRPr="00945B49">
        <w:rPr>
          <w:rFonts w:ascii="Times New Roman" w:hAnsi="Times New Roman"/>
          <w:color w:val="000000"/>
          <w:sz w:val="28"/>
          <w:szCs w:val="28"/>
        </w:rPr>
        <w:t>.</w:t>
      </w:r>
      <w:r w:rsidR="009D45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427D">
        <w:rPr>
          <w:rFonts w:ascii="Times New Roman" w:hAnsi="Times New Roman"/>
          <w:sz w:val="28"/>
          <w:szCs w:val="28"/>
        </w:rPr>
        <w:t xml:space="preserve">Комісія у </w:t>
      </w:r>
      <w:r w:rsidR="009E46B1" w:rsidRPr="00945B49">
        <w:rPr>
          <w:rFonts w:ascii="Times New Roman" w:hAnsi="Times New Roman"/>
          <w:sz w:val="28"/>
          <w:szCs w:val="28"/>
        </w:rPr>
        <w:t>своїй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945B49">
        <w:rPr>
          <w:rFonts w:ascii="Times New Roman" w:hAnsi="Times New Roman"/>
          <w:sz w:val="28"/>
          <w:szCs w:val="28"/>
        </w:rPr>
        <w:t>діяльності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945B49">
        <w:rPr>
          <w:rFonts w:ascii="Times New Roman" w:hAnsi="Times New Roman"/>
          <w:sz w:val="28"/>
          <w:szCs w:val="28"/>
        </w:rPr>
        <w:t>керується </w:t>
      </w:r>
      <w:hyperlink r:id="rId5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Конституцією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України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6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Сімейним</w:t>
        </w:r>
      </w:hyperlink>
      <w:r w:rsidR="009E46B1" w:rsidRPr="00945B49">
        <w:rPr>
          <w:rFonts w:ascii="Times New Roman" w:hAnsi="Times New Roman"/>
          <w:sz w:val="28"/>
          <w:szCs w:val="28"/>
        </w:rPr>
        <w:t> і </w:t>
      </w:r>
      <w:hyperlink r:id="rId7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Цивільним кодексами України</w:t>
        </w:r>
      </w:hyperlink>
      <w:r w:rsidR="009E46B1" w:rsidRPr="00945B49">
        <w:rPr>
          <w:rFonts w:ascii="Times New Roman" w:hAnsi="Times New Roman"/>
          <w:sz w:val="28"/>
          <w:szCs w:val="28"/>
        </w:rPr>
        <w:t>, Законами України </w:t>
      </w:r>
      <w:hyperlink r:id="rId8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місцеве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самоврядування в Україні"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9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охорону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дитинства"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10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забезпечення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організаційно-правових</w:t>
        </w:r>
        <w:r w:rsidR="007277BA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умов соціального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захисту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дітей-сиріт та дітей, позбавлених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батьківського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піклування"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11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органи і служби у справах дітей та спеціальні установи для дітей"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12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освіту"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13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соціальні</w:t>
        </w:r>
        <w:r w:rsidR="00D551DA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 xml:space="preserve"> </w:t>
        </w:r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послуги"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14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"Про соціальну роботу з сім'ями, дітьми та молоддю"</w:t>
        </w:r>
      </w:hyperlink>
      <w:r w:rsidR="009E46B1" w:rsidRPr="00945B49">
        <w:rPr>
          <w:rFonts w:ascii="Times New Roman" w:hAnsi="Times New Roman"/>
          <w:sz w:val="28"/>
          <w:szCs w:val="28"/>
        </w:rPr>
        <w:t>, </w:t>
      </w:r>
      <w:hyperlink r:id="rId15" w:tgtFrame="_blank" w:history="1">
        <w:r w:rsidR="009E46B1" w:rsidRPr="00672275">
          <w:rPr>
            <w:rStyle w:val="a4"/>
            <w:rFonts w:ascii="Times New Roman" w:hAnsi="Times New Roman"/>
            <w:color w:val="262626"/>
            <w:sz w:val="28"/>
            <w:szCs w:val="28"/>
            <w:u w:val="none"/>
          </w:rPr>
          <w:t>Конвенцією ООН про права дитини</w:t>
        </w:r>
      </w:hyperlink>
      <w:r w:rsidR="009E46B1" w:rsidRPr="00945B49">
        <w:rPr>
          <w:rFonts w:ascii="Times New Roman" w:hAnsi="Times New Roman"/>
          <w:sz w:val="28"/>
          <w:szCs w:val="28"/>
        </w:rPr>
        <w:t>, актами Президента України та Кабінету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9E46B1" w:rsidRPr="00945B49">
        <w:rPr>
          <w:rFonts w:ascii="Times New Roman" w:hAnsi="Times New Roman"/>
          <w:sz w:val="28"/>
          <w:szCs w:val="28"/>
        </w:rPr>
        <w:t>Міністрів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9E46B1" w:rsidRPr="00945B49">
        <w:rPr>
          <w:rFonts w:ascii="Times New Roman" w:hAnsi="Times New Roman"/>
          <w:sz w:val="28"/>
          <w:szCs w:val="28"/>
        </w:rPr>
        <w:t>У</w:t>
      </w:r>
      <w:r w:rsidR="009D45F4">
        <w:rPr>
          <w:rFonts w:ascii="Times New Roman" w:hAnsi="Times New Roman"/>
          <w:sz w:val="28"/>
          <w:szCs w:val="28"/>
        </w:rPr>
        <w:t>країни</w:t>
      </w:r>
      <w:r w:rsidR="005D1773" w:rsidRPr="00945B49">
        <w:rPr>
          <w:rFonts w:ascii="Times New Roman" w:hAnsi="Times New Roman"/>
          <w:sz w:val="28"/>
          <w:szCs w:val="28"/>
        </w:rPr>
        <w:t>», постановою Кабінету Міністрів України «Зміни</w:t>
      </w:r>
      <w:r w:rsidR="009D45F4">
        <w:rPr>
          <w:rFonts w:ascii="Times New Roman" w:hAnsi="Times New Roman"/>
          <w:sz w:val="28"/>
          <w:szCs w:val="28"/>
        </w:rPr>
        <w:t>,</w:t>
      </w:r>
      <w:r w:rsidR="005D1773" w:rsidRPr="00945B49">
        <w:rPr>
          <w:rFonts w:ascii="Times New Roman" w:hAnsi="Times New Roman"/>
          <w:sz w:val="28"/>
          <w:szCs w:val="28"/>
        </w:rPr>
        <w:t xml:space="preserve"> що вносяться до постанови Кабінету Міністрів України від 15.11.2017 № 877 </w:t>
      </w:r>
      <w:r w:rsidR="00A83069">
        <w:rPr>
          <w:rFonts w:ascii="Times New Roman" w:hAnsi="Times New Roman"/>
          <w:sz w:val="28"/>
          <w:szCs w:val="28"/>
        </w:rPr>
        <w:t>«Порядок та умови надання у 2021</w:t>
      </w:r>
      <w:r w:rsidR="005D1773" w:rsidRPr="00945B49">
        <w:rPr>
          <w:rFonts w:ascii="Times New Roman" w:hAnsi="Times New Roman"/>
          <w:sz w:val="28"/>
          <w:szCs w:val="28"/>
        </w:rPr>
        <w:t xml:space="preserve">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5D1773" w:rsidRPr="00945B49">
        <w:rPr>
          <w:rFonts w:ascii="Times New Roman" w:hAnsi="Times New Roman"/>
          <w:sz w:val="28"/>
          <w:szCs w:val="28"/>
        </w:rPr>
        <w:t>-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5D1773" w:rsidRPr="00945B49">
        <w:rPr>
          <w:rFonts w:ascii="Times New Roman" w:hAnsi="Times New Roman"/>
          <w:sz w:val="28"/>
          <w:szCs w:val="28"/>
        </w:rPr>
        <w:t>сиріт, дітей, позбавлених батьківського піклув</w:t>
      </w:r>
      <w:r w:rsidR="00A83069">
        <w:rPr>
          <w:rFonts w:ascii="Times New Roman" w:hAnsi="Times New Roman"/>
          <w:sz w:val="28"/>
          <w:szCs w:val="28"/>
        </w:rPr>
        <w:t>ання, осіб з їх числа» від 26.05.2021 № 615</w:t>
      </w:r>
      <w:r w:rsidR="005D1773" w:rsidRPr="00945B49">
        <w:rPr>
          <w:rFonts w:ascii="Times New Roman" w:hAnsi="Times New Roman"/>
          <w:sz w:val="28"/>
          <w:szCs w:val="28"/>
        </w:rPr>
        <w:t xml:space="preserve">, </w:t>
      </w:r>
      <w:r w:rsidR="009E46B1" w:rsidRPr="00945B49">
        <w:rPr>
          <w:rFonts w:ascii="Times New Roman" w:hAnsi="Times New Roman"/>
          <w:sz w:val="28"/>
          <w:szCs w:val="28"/>
        </w:rPr>
        <w:t>іншими нормативно-правовими актами, а також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9E46B1" w:rsidRPr="00945B49">
        <w:rPr>
          <w:rFonts w:ascii="Times New Roman" w:hAnsi="Times New Roman"/>
          <w:sz w:val="28"/>
          <w:szCs w:val="28"/>
        </w:rPr>
        <w:t>положенням про неї.</w:t>
      </w:r>
    </w:p>
    <w:p w:rsidR="009E46B1" w:rsidRPr="005001FB" w:rsidRDefault="009E46B1" w:rsidP="00945B49">
      <w:pPr>
        <w:pStyle w:val="a5"/>
        <w:jc w:val="both"/>
        <w:rPr>
          <w:rFonts w:ascii="Times New Roman" w:hAnsi="Times New Roman"/>
        </w:rPr>
      </w:pPr>
      <w:bookmarkStart w:id="1" w:name="n383"/>
      <w:bookmarkStart w:id="2" w:name="n384"/>
      <w:bookmarkEnd w:id="1"/>
      <w:bookmarkEnd w:id="2"/>
      <w:r w:rsidRPr="00945B49">
        <w:rPr>
          <w:rFonts w:ascii="Times New Roman" w:hAnsi="Times New Roman"/>
          <w:sz w:val="28"/>
          <w:szCs w:val="28"/>
        </w:rPr>
        <w:t>3. Основним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945B49">
        <w:rPr>
          <w:rFonts w:ascii="Times New Roman" w:hAnsi="Times New Roman"/>
          <w:sz w:val="28"/>
          <w:szCs w:val="28"/>
        </w:rPr>
        <w:t>завданням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945B49">
        <w:rPr>
          <w:rFonts w:ascii="Times New Roman" w:hAnsi="Times New Roman"/>
          <w:sz w:val="28"/>
          <w:szCs w:val="28"/>
        </w:rPr>
        <w:t>комісії є сприяння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945B49">
        <w:rPr>
          <w:rFonts w:ascii="Times New Roman" w:hAnsi="Times New Roman"/>
          <w:sz w:val="28"/>
          <w:szCs w:val="28"/>
        </w:rPr>
        <w:t>забезпеченню</w:t>
      </w:r>
      <w:r w:rsidR="00C9708C">
        <w:rPr>
          <w:rFonts w:ascii="Times New Roman" w:hAnsi="Times New Roman"/>
          <w:sz w:val="28"/>
          <w:szCs w:val="28"/>
        </w:rPr>
        <w:t xml:space="preserve"> реалізації прав дітей –сиріт, дітей, позбавлених батьківського піклування та осіб, з їх числа</w:t>
      </w:r>
      <w:r w:rsidR="005D1773" w:rsidRPr="00945B49">
        <w:rPr>
          <w:rFonts w:ascii="Times New Roman" w:hAnsi="Times New Roman"/>
          <w:sz w:val="28"/>
          <w:szCs w:val="28"/>
        </w:rPr>
        <w:t xml:space="preserve"> на житло</w:t>
      </w:r>
      <w:r w:rsidR="005D1773" w:rsidRPr="005001FB">
        <w:rPr>
          <w:rFonts w:ascii="Times New Roman" w:hAnsi="Times New Roman"/>
        </w:rPr>
        <w:t>.</w:t>
      </w:r>
    </w:p>
    <w:p w:rsidR="001112E9" w:rsidRDefault="009E46B1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bookmarkStart w:id="3" w:name="n385"/>
      <w:bookmarkEnd w:id="3"/>
      <w:r w:rsidRPr="00941F00">
        <w:rPr>
          <w:rFonts w:ascii="Times New Roman" w:hAnsi="Times New Roman"/>
          <w:sz w:val="28"/>
          <w:szCs w:val="28"/>
        </w:rPr>
        <w:t xml:space="preserve">4. </w:t>
      </w:r>
      <w:bookmarkStart w:id="4" w:name="n386"/>
      <w:bookmarkEnd w:id="4"/>
      <w:r w:rsidR="00DB4B5E" w:rsidRPr="00941F00">
        <w:rPr>
          <w:rFonts w:ascii="Times New Roman" w:hAnsi="Times New Roman"/>
          <w:sz w:val="28"/>
          <w:szCs w:val="28"/>
        </w:rPr>
        <w:t>До повноважень комісії належить:</w:t>
      </w:r>
    </w:p>
    <w:p w:rsidR="00DB4B5E" w:rsidRPr="00941F00" w:rsidRDefault="009D45F4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4B5E" w:rsidRPr="00941F00">
        <w:rPr>
          <w:rFonts w:ascii="Times New Roman" w:hAnsi="Times New Roman"/>
          <w:sz w:val="28"/>
          <w:szCs w:val="28"/>
        </w:rPr>
        <w:t>формування потреби щодо спрямування субвенції за напрямами, передбаченими пунктом 4 цих Порядку та умов, і підготовка відповідних пропозицій;</w:t>
      </w:r>
    </w:p>
    <w:p w:rsidR="001A705B" w:rsidRDefault="009D45F4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1A705B">
        <w:rPr>
          <w:rFonts w:ascii="Times New Roman" w:hAnsi="Times New Roman"/>
          <w:sz w:val="28"/>
          <w:szCs w:val="28"/>
        </w:rPr>
        <w:t xml:space="preserve"> </w:t>
      </w:r>
      <w:r w:rsidR="001A705B" w:rsidRPr="001A705B">
        <w:rPr>
          <w:rFonts w:ascii="Times New Roman" w:hAnsi="Times New Roman"/>
          <w:sz w:val="28"/>
          <w:szCs w:val="28"/>
        </w:rPr>
        <w:t>формування та затвердження загальних списків</w:t>
      </w:r>
      <w:r w:rsidR="001A705B" w:rsidRPr="001A705B">
        <w:rPr>
          <w:color w:val="333333"/>
          <w:shd w:val="clear" w:color="auto" w:fill="FFFFFF"/>
        </w:rPr>
        <w:t xml:space="preserve"> </w:t>
      </w:r>
      <w:r w:rsidR="001A705B" w:rsidRPr="001A705B">
        <w:rPr>
          <w:rFonts w:ascii="Times New Roman" w:hAnsi="Times New Roman"/>
          <w:sz w:val="28"/>
          <w:szCs w:val="28"/>
        </w:rPr>
        <w:t>дітей-сиріт, дітей, позбавлених батьківського піклування, осіб з їх числа, дітей з інвалідністю, які перебувають на квартирному обліку, із зазначенням прізвища, імені, по батькові (за наявності), дати народження особи, дати її взяття на такий облік, інвалідності (у разі встановлення) та орієнтовної потреби в коштах, необхідних для придбання житла;</w:t>
      </w:r>
    </w:p>
    <w:p w:rsidR="007D4A72" w:rsidRDefault="001A705B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4B5E" w:rsidRPr="00941F00">
        <w:rPr>
          <w:rFonts w:ascii="Times New Roman" w:hAnsi="Times New Roman"/>
          <w:sz w:val="28"/>
          <w:szCs w:val="28"/>
        </w:rPr>
        <w:t>уточнення пропозицій стосовно напрямів та об’єктів, на які буде спрямовано субвенцію;</w:t>
      </w:r>
    </w:p>
    <w:p w:rsidR="007D4A72" w:rsidRPr="00941F00" w:rsidRDefault="007D4A72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DB4B5E" w:rsidRPr="00D551DA" w:rsidRDefault="00C9708C" w:rsidP="009D45F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перевірка наявності у ді</w:t>
      </w:r>
      <w:r w:rsidR="00DB4B5E" w:rsidRPr="00D551D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ей</w:t>
      </w:r>
      <w:r w:rsidR="00DB4B5E" w:rsidRPr="00D551DA">
        <w:rPr>
          <w:rFonts w:ascii="Times New Roman" w:hAnsi="Times New Roman"/>
          <w:sz w:val="28"/>
          <w:szCs w:val="28"/>
        </w:rPr>
        <w:t xml:space="preserve"> статусу дитини-сироти, дитини, позбавленої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="00DB4B5E" w:rsidRPr="00D551DA">
        <w:rPr>
          <w:rFonts w:ascii="Times New Roman" w:hAnsi="Times New Roman"/>
          <w:sz w:val="28"/>
          <w:szCs w:val="28"/>
        </w:rPr>
        <w:t>батьківського піклування, особи з їх числа;</w:t>
      </w:r>
    </w:p>
    <w:p w:rsidR="00DB4B5E" w:rsidRPr="00D551DA" w:rsidRDefault="00DB4B5E" w:rsidP="009D45F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551DA">
        <w:rPr>
          <w:rFonts w:ascii="Times New Roman" w:hAnsi="Times New Roman"/>
          <w:sz w:val="28"/>
          <w:szCs w:val="28"/>
        </w:rPr>
        <w:t>перевірка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наявності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д</w:t>
      </w:r>
      <w:r w:rsidR="00C9708C">
        <w:rPr>
          <w:rFonts w:ascii="Times New Roman" w:hAnsi="Times New Roman"/>
          <w:sz w:val="28"/>
          <w:szCs w:val="28"/>
        </w:rPr>
        <w:t>окументів про перебування дітей</w:t>
      </w:r>
      <w:r w:rsidR="00C9708C" w:rsidRPr="00C9708C">
        <w:rPr>
          <w:rFonts w:ascii="Times New Roman" w:hAnsi="Times New Roman"/>
          <w:sz w:val="28"/>
          <w:szCs w:val="28"/>
        </w:rPr>
        <w:t>–сиріт, дітей, позбавлених батьківського піклування та осіб, з їх числ</w:t>
      </w:r>
      <w:r w:rsidR="00C9708C">
        <w:rPr>
          <w:rFonts w:ascii="Times New Roman" w:hAnsi="Times New Roman"/>
          <w:sz w:val="28"/>
          <w:szCs w:val="28"/>
        </w:rPr>
        <w:t>а</w:t>
      </w:r>
      <w:r w:rsidRPr="00D551DA">
        <w:rPr>
          <w:rFonts w:ascii="Times New Roman" w:hAnsi="Times New Roman"/>
          <w:sz w:val="28"/>
          <w:szCs w:val="28"/>
        </w:rPr>
        <w:t xml:space="preserve"> на квартирному обліку;</w:t>
      </w:r>
    </w:p>
    <w:p w:rsidR="001112E9" w:rsidRPr="00D551DA" w:rsidRDefault="00DB4B5E" w:rsidP="009D45F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551DA">
        <w:rPr>
          <w:rFonts w:ascii="Times New Roman" w:hAnsi="Times New Roman"/>
          <w:sz w:val="28"/>
          <w:szCs w:val="28"/>
        </w:rPr>
        <w:t>перевірка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="00C9708C">
        <w:rPr>
          <w:rFonts w:ascii="Times New Roman" w:hAnsi="Times New Roman"/>
          <w:sz w:val="28"/>
          <w:szCs w:val="28"/>
        </w:rPr>
        <w:t xml:space="preserve">наявності у </w:t>
      </w:r>
      <w:r w:rsidR="00C9708C" w:rsidRPr="00C9708C">
        <w:rPr>
          <w:rFonts w:ascii="Times New Roman" w:hAnsi="Times New Roman"/>
          <w:sz w:val="28"/>
          <w:szCs w:val="28"/>
        </w:rPr>
        <w:t>дітей–сиріт, дітей, позбавлених батьківського піклування та осіб, з їх числа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майнових прав на нерухоме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майно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або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відчуження такого майна протягом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останніх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="00C9708C">
        <w:rPr>
          <w:rFonts w:ascii="Times New Roman" w:hAnsi="Times New Roman"/>
          <w:sz w:val="28"/>
          <w:szCs w:val="28"/>
        </w:rPr>
        <w:t>десяти</w:t>
      </w:r>
      <w:r w:rsidR="00D551DA" w:rsidRP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років;</w:t>
      </w:r>
    </w:p>
    <w:p w:rsidR="00DB4B5E" w:rsidRPr="00D551DA" w:rsidRDefault="00DB4B5E" w:rsidP="009D45F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551DA">
        <w:rPr>
          <w:rFonts w:ascii="Times New Roman" w:hAnsi="Times New Roman"/>
          <w:sz w:val="28"/>
          <w:szCs w:val="28"/>
        </w:rPr>
        <w:t>з’ясування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можливості/неможливості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вселення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дитини у приміщення, що зберігалося за нею;</w:t>
      </w:r>
    </w:p>
    <w:p w:rsidR="00DB4B5E" w:rsidRPr="005001FB" w:rsidRDefault="00DB4B5E" w:rsidP="009D45F4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001FB">
        <w:rPr>
          <w:rFonts w:ascii="Times New Roman" w:hAnsi="Times New Roman"/>
          <w:sz w:val="28"/>
          <w:szCs w:val="28"/>
        </w:rPr>
        <w:t>перевірка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наявності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рецензованого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звіту про оцінку майна (акта оцінки майна), складеного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відповідно до Закону України “Про оцінку майна, майнових прав та професійну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оціночну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діяльність в Україні”;</w:t>
      </w:r>
    </w:p>
    <w:p w:rsidR="00DB4B5E" w:rsidRPr="005001FB" w:rsidRDefault="009D45F4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4B5E" w:rsidRPr="005001FB">
        <w:rPr>
          <w:rFonts w:ascii="Times New Roman" w:hAnsi="Times New Roman"/>
          <w:sz w:val="28"/>
          <w:szCs w:val="28"/>
        </w:rPr>
        <w:t>визначення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C9708C" w:rsidRPr="00C9708C">
        <w:rPr>
          <w:rFonts w:ascii="Times New Roman" w:hAnsi="Times New Roman"/>
          <w:sz w:val="28"/>
          <w:szCs w:val="28"/>
        </w:rPr>
        <w:t>дітей–сиріт, дітей, позбавлених батьківського піклування та осіб, з їх числа</w:t>
      </w:r>
      <w:r w:rsidR="00C9708C">
        <w:rPr>
          <w:rFonts w:ascii="Times New Roman" w:hAnsi="Times New Roman"/>
          <w:sz w:val="28"/>
          <w:szCs w:val="28"/>
        </w:rPr>
        <w:t>,</w:t>
      </w:r>
      <w:r w:rsidR="00C9708C" w:rsidRPr="00C9708C">
        <w:rPr>
          <w:rFonts w:ascii="Times New Roman" w:hAnsi="Times New Roman"/>
          <w:sz w:val="28"/>
          <w:szCs w:val="28"/>
        </w:rPr>
        <w:t xml:space="preserve"> </w:t>
      </w:r>
      <w:r w:rsidR="00DB4B5E" w:rsidRPr="005001FB">
        <w:rPr>
          <w:rFonts w:ascii="Times New Roman" w:hAnsi="Times New Roman"/>
          <w:sz w:val="28"/>
          <w:szCs w:val="28"/>
        </w:rPr>
        <w:t>як</w:t>
      </w:r>
      <w:r w:rsidR="00C9708C">
        <w:rPr>
          <w:rFonts w:ascii="Times New Roman" w:hAnsi="Times New Roman"/>
          <w:sz w:val="28"/>
          <w:szCs w:val="28"/>
        </w:rPr>
        <w:t>им</w:t>
      </w:r>
      <w:r w:rsidR="00DB4B5E" w:rsidRPr="005001FB">
        <w:rPr>
          <w:rFonts w:ascii="Times New Roman" w:hAnsi="Times New Roman"/>
          <w:sz w:val="28"/>
          <w:szCs w:val="28"/>
        </w:rPr>
        <w:t xml:space="preserve"> буде придбано житло або призначено грошову компенсацію.</w:t>
      </w:r>
    </w:p>
    <w:p w:rsidR="009E46B1" w:rsidRPr="005001FB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5" w:name="n617"/>
      <w:bookmarkStart w:id="6" w:name="n403"/>
      <w:bookmarkEnd w:id="5"/>
      <w:bookmarkEnd w:id="6"/>
      <w:r w:rsidRPr="005001FB">
        <w:rPr>
          <w:rFonts w:ascii="Times New Roman" w:hAnsi="Times New Roman"/>
          <w:sz w:val="28"/>
          <w:szCs w:val="28"/>
        </w:rPr>
        <w:t>5.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Комісія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має право:</w:t>
      </w:r>
    </w:p>
    <w:p w:rsidR="009E46B1" w:rsidRPr="005001FB" w:rsidRDefault="009D45F4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bookmarkStart w:id="7" w:name="n404"/>
      <w:bookmarkEnd w:id="7"/>
      <w:r>
        <w:rPr>
          <w:rFonts w:ascii="Times New Roman" w:hAnsi="Times New Roman"/>
          <w:sz w:val="28"/>
          <w:szCs w:val="28"/>
        </w:rPr>
        <w:t xml:space="preserve">- </w:t>
      </w:r>
      <w:r w:rsidR="009E46B1" w:rsidRPr="005001FB">
        <w:rPr>
          <w:rFonts w:ascii="Times New Roman" w:hAnsi="Times New Roman"/>
          <w:sz w:val="28"/>
          <w:szCs w:val="28"/>
        </w:rPr>
        <w:t>одержувати в установленому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законодавством порядку необхідну для її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інформацію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від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органів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виконавчої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влади, органів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місцевого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самоврядування, підприємств, установ та організацій;</w:t>
      </w:r>
    </w:p>
    <w:p w:rsidR="009E46B1" w:rsidRPr="005001FB" w:rsidRDefault="009D45F4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bookmarkStart w:id="8" w:name="n405"/>
      <w:bookmarkEnd w:id="8"/>
      <w:r>
        <w:rPr>
          <w:rFonts w:ascii="Times New Roman" w:hAnsi="Times New Roman"/>
          <w:sz w:val="28"/>
          <w:szCs w:val="28"/>
        </w:rPr>
        <w:t xml:space="preserve">- </w:t>
      </w:r>
      <w:r w:rsidR="009E46B1" w:rsidRPr="00D551DA">
        <w:rPr>
          <w:rFonts w:ascii="Times New Roman" w:hAnsi="Times New Roman"/>
          <w:sz w:val="28"/>
          <w:szCs w:val="28"/>
        </w:rPr>
        <w:t>подавати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пропозиції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щодо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вжиття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заходів до посадових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осіб у разі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недотримання ними зако</w:t>
      </w:r>
      <w:r w:rsidR="007565A4" w:rsidRPr="00D551DA">
        <w:rPr>
          <w:rFonts w:ascii="Times New Roman" w:hAnsi="Times New Roman"/>
          <w:sz w:val="28"/>
          <w:szCs w:val="28"/>
        </w:rPr>
        <w:t>нодавства про захист прав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дітей-сиріт та дітей, позбавлених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D551DA">
        <w:rPr>
          <w:rFonts w:ascii="Times New Roman" w:hAnsi="Times New Roman"/>
          <w:sz w:val="28"/>
          <w:szCs w:val="28"/>
        </w:rPr>
        <w:t>батьківського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7565A4" w:rsidRPr="00D551DA">
        <w:rPr>
          <w:rFonts w:ascii="Times New Roman" w:hAnsi="Times New Roman"/>
          <w:sz w:val="28"/>
          <w:szCs w:val="28"/>
        </w:rPr>
        <w:t>піклування</w:t>
      </w:r>
      <w:r w:rsidR="007565A4" w:rsidRPr="005001FB">
        <w:rPr>
          <w:rFonts w:ascii="Times New Roman" w:hAnsi="Times New Roman"/>
          <w:sz w:val="28"/>
          <w:szCs w:val="28"/>
        </w:rPr>
        <w:t>, осіб з їх числа;</w:t>
      </w:r>
    </w:p>
    <w:p w:rsidR="009E46B1" w:rsidRPr="005001FB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9" w:name="n406"/>
      <w:bookmarkStart w:id="10" w:name="n407"/>
      <w:bookmarkStart w:id="11" w:name="n408"/>
      <w:bookmarkEnd w:id="9"/>
      <w:bookmarkEnd w:id="10"/>
      <w:bookmarkEnd w:id="11"/>
      <w:r w:rsidRPr="005001FB">
        <w:rPr>
          <w:rFonts w:ascii="Times New Roman" w:hAnsi="Times New Roman"/>
          <w:sz w:val="28"/>
          <w:szCs w:val="28"/>
        </w:rPr>
        <w:t>6. Комісію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очолює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bookmarkStart w:id="12" w:name="n627"/>
      <w:bookmarkStart w:id="13" w:name="n409"/>
      <w:bookmarkEnd w:id="12"/>
      <w:bookmarkEnd w:id="13"/>
      <w:r w:rsidR="00A83069">
        <w:rPr>
          <w:rFonts w:ascii="Times New Roman" w:hAnsi="Times New Roman"/>
          <w:sz w:val="28"/>
          <w:szCs w:val="28"/>
        </w:rPr>
        <w:t>Голова селищної ради</w:t>
      </w:r>
      <w:r w:rsidRPr="005001FB">
        <w:rPr>
          <w:rFonts w:ascii="Times New Roman" w:hAnsi="Times New Roman"/>
          <w:sz w:val="28"/>
          <w:szCs w:val="28"/>
        </w:rPr>
        <w:t>, голова комісії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може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мати заступника.</w:t>
      </w:r>
    </w:p>
    <w:p w:rsidR="009E46B1" w:rsidRPr="005001FB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4" w:name="n410"/>
      <w:bookmarkEnd w:id="14"/>
      <w:r w:rsidRPr="005001FB">
        <w:rPr>
          <w:rFonts w:ascii="Times New Roman" w:hAnsi="Times New Roman"/>
          <w:sz w:val="28"/>
          <w:szCs w:val="28"/>
        </w:rPr>
        <w:t xml:space="preserve">7. До складу </w:t>
      </w:r>
      <w:r w:rsidR="00C8793F" w:rsidRPr="005001FB">
        <w:rPr>
          <w:rFonts w:ascii="Times New Roman" w:hAnsi="Times New Roman"/>
          <w:sz w:val="28"/>
          <w:szCs w:val="28"/>
        </w:rPr>
        <w:t xml:space="preserve">комісії входять представники структурних підрозділів з питань соціального захисту населення, фінансів, освіти, </w:t>
      </w:r>
      <w:r w:rsidR="00C9708C">
        <w:rPr>
          <w:rFonts w:ascii="Times New Roman" w:hAnsi="Times New Roman"/>
          <w:sz w:val="28"/>
          <w:szCs w:val="28"/>
        </w:rPr>
        <w:t xml:space="preserve">архітектури, містобудування та охорони праці, </w:t>
      </w:r>
      <w:r w:rsidR="00C8793F" w:rsidRPr="005001FB">
        <w:rPr>
          <w:rFonts w:ascii="Times New Roman" w:hAnsi="Times New Roman"/>
          <w:sz w:val="28"/>
          <w:szCs w:val="28"/>
        </w:rPr>
        <w:t>юридичної служби, центру соціальних</w:t>
      </w:r>
      <w:r w:rsidR="00A83069">
        <w:rPr>
          <w:rFonts w:ascii="Times New Roman" w:hAnsi="Times New Roman"/>
          <w:sz w:val="28"/>
          <w:szCs w:val="28"/>
        </w:rPr>
        <w:t xml:space="preserve"> служб</w:t>
      </w:r>
      <w:r w:rsidR="00C8793F" w:rsidRPr="005001FB">
        <w:rPr>
          <w:rFonts w:ascii="Times New Roman" w:hAnsi="Times New Roman"/>
          <w:sz w:val="28"/>
          <w:szCs w:val="28"/>
        </w:rPr>
        <w:t>,</w:t>
      </w:r>
      <w:r w:rsidR="009F2A96">
        <w:rPr>
          <w:rFonts w:ascii="Times New Roman" w:hAnsi="Times New Roman"/>
          <w:sz w:val="28"/>
          <w:szCs w:val="28"/>
        </w:rPr>
        <w:t xml:space="preserve"> Територіального центру соціального обслуговування (надання соціальних послуг),</w:t>
      </w:r>
      <w:r w:rsidR="00C8793F" w:rsidRPr="005001FB">
        <w:rPr>
          <w:rFonts w:ascii="Times New Roman" w:hAnsi="Times New Roman"/>
          <w:sz w:val="28"/>
          <w:szCs w:val="28"/>
        </w:rPr>
        <w:t xml:space="preserve"> інших установ (за їх згодою)</w:t>
      </w:r>
      <w:r w:rsidR="0031323D" w:rsidRPr="005001FB">
        <w:rPr>
          <w:rFonts w:ascii="Times New Roman" w:hAnsi="Times New Roman"/>
          <w:sz w:val="28"/>
          <w:szCs w:val="28"/>
        </w:rPr>
        <w:t xml:space="preserve">, </w:t>
      </w:r>
      <w:r w:rsidRPr="005001FB">
        <w:rPr>
          <w:rFonts w:ascii="Times New Roman" w:hAnsi="Times New Roman"/>
          <w:sz w:val="28"/>
          <w:szCs w:val="28"/>
        </w:rPr>
        <w:t>а також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C9708C">
        <w:rPr>
          <w:rFonts w:ascii="Times New Roman" w:hAnsi="Times New Roman"/>
          <w:sz w:val="28"/>
          <w:szCs w:val="28"/>
        </w:rPr>
        <w:t>представник</w:t>
      </w:r>
      <w:r w:rsidR="00F95F6B">
        <w:rPr>
          <w:rFonts w:ascii="Times New Roman" w:hAnsi="Times New Roman"/>
          <w:sz w:val="28"/>
          <w:szCs w:val="28"/>
        </w:rPr>
        <w:t xml:space="preserve"> центру соціальних служб</w:t>
      </w:r>
      <w:r w:rsidRPr="005001FB">
        <w:rPr>
          <w:rFonts w:ascii="Times New Roman" w:hAnsi="Times New Roman"/>
          <w:sz w:val="28"/>
          <w:szCs w:val="28"/>
        </w:rPr>
        <w:t>, який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виконує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5001FB">
        <w:rPr>
          <w:rFonts w:ascii="Times New Roman" w:hAnsi="Times New Roman"/>
          <w:sz w:val="28"/>
          <w:szCs w:val="28"/>
        </w:rPr>
        <w:t>обов'язки секретаря комісії.</w:t>
      </w:r>
    </w:p>
    <w:p w:rsidR="009E46B1" w:rsidRPr="001112E9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5" w:name="n411"/>
      <w:bookmarkStart w:id="16" w:name="n412"/>
      <w:bookmarkEnd w:id="15"/>
      <w:bookmarkEnd w:id="16"/>
      <w:r w:rsidRPr="001112E9">
        <w:rPr>
          <w:rFonts w:ascii="Times New Roman" w:hAnsi="Times New Roman"/>
          <w:sz w:val="28"/>
          <w:szCs w:val="28"/>
        </w:rPr>
        <w:t>8. Основною організаційною формою діяльності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комісії є її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засідання, які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проводяться у разі пот</w:t>
      </w:r>
      <w:r w:rsidR="002F0FBD" w:rsidRPr="001112E9">
        <w:rPr>
          <w:rFonts w:ascii="Times New Roman" w:hAnsi="Times New Roman"/>
          <w:sz w:val="28"/>
          <w:szCs w:val="28"/>
        </w:rPr>
        <w:t>реби</w:t>
      </w:r>
      <w:r w:rsidRPr="001112E9">
        <w:rPr>
          <w:rFonts w:ascii="Times New Roman" w:hAnsi="Times New Roman"/>
          <w:sz w:val="28"/>
          <w:szCs w:val="28"/>
        </w:rPr>
        <w:t>.</w:t>
      </w:r>
    </w:p>
    <w:p w:rsidR="009E46B1" w:rsidRPr="001112E9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7" w:name="n413"/>
      <w:bookmarkEnd w:id="17"/>
      <w:r w:rsidRPr="001112E9">
        <w:rPr>
          <w:rFonts w:ascii="Times New Roman" w:hAnsi="Times New Roman"/>
          <w:sz w:val="28"/>
          <w:szCs w:val="28"/>
        </w:rPr>
        <w:t>Засідання</w:t>
      </w:r>
      <w:r w:rsidR="009D45F4">
        <w:rPr>
          <w:rFonts w:ascii="Times New Roman" w:hAnsi="Times New Roman"/>
          <w:sz w:val="28"/>
          <w:szCs w:val="28"/>
        </w:rPr>
        <w:t xml:space="preserve">  </w:t>
      </w:r>
      <w:r w:rsidR="009F2A96">
        <w:rPr>
          <w:rFonts w:ascii="Times New Roman" w:hAnsi="Times New Roman"/>
          <w:sz w:val="28"/>
          <w:szCs w:val="28"/>
        </w:rPr>
        <w:t>комісії є правомоч</w:t>
      </w:r>
      <w:r w:rsidRPr="001112E9">
        <w:rPr>
          <w:rFonts w:ascii="Times New Roman" w:hAnsi="Times New Roman"/>
          <w:sz w:val="28"/>
          <w:szCs w:val="28"/>
        </w:rPr>
        <w:t>ним, якщо на ньому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присутні не менш як дві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третини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загальної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кількості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її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1112E9">
        <w:rPr>
          <w:rFonts w:ascii="Times New Roman" w:hAnsi="Times New Roman"/>
          <w:sz w:val="28"/>
          <w:szCs w:val="28"/>
        </w:rPr>
        <w:t>членів.</w:t>
      </w:r>
    </w:p>
    <w:p w:rsidR="000D20F1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8" w:name="n414"/>
      <w:bookmarkEnd w:id="18"/>
      <w:r w:rsidRPr="00D551DA">
        <w:rPr>
          <w:rFonts w:ascii="Times New Roman" w:hAnsi="Times New Roman"/>
          <w:sz w:val="28"/>
          <w:szCs w:val="28"/>
        </w:rPr>
        <w:lastRenderedPageBreak/>
        <w:t>До участі у засіданнях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комісії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можуть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запрошуватися</w:t>
      </w:r>
      <w:r w:rsidR="009F2A96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представники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підприємств, установ, організацій та громадяни, які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беруть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безпосередню участь у вирішенні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долі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конкретної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дитини, з правом дорадчого голосу.</w:t>
      </w:r>
      <w:bookmarkStart w:id="19" w:name="n415"/>
      <w:bookmarkEnd w:id="19"/>
    </w:p>
    <w:p w:rsidR="009E46B1" w:rsidRPr="000D20F1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D20F1">
        <w:rPr>
          <w:rFonts w:ascii="Times New Roman" w:hAnsi="Times New Roman"/>
          <w:sz w:val="28"/>
          <w:szCs w:val="28"/>
        </w:rPr>
        <w:t>9. Комісія у межах своєї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компетенції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приймає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рішення, організовує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їх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виконання.</w:t>
      </w:r>
    </w:p>
    <w:p w:rsidR="009E46B1" w:rsidRPr="00D551DA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0" w:name="n416"/>
      <w:bookmarkEnd w:id="20"/>
      <w:r w:rsidRPr="000D20F1">
        <w:rPr>
          <w:rFonts w:ascii="Times New Roman" w:hAnsi="Times New Roman"/>
          <w:sz w:val="28"/>
          <w:szCs w:val="28"/>
        </w:rPr>
        <w:t>10. Рішення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комісії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приймається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відкритим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голосуванням простою більшістю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голосів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>членів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Pr="000D20F1">
        <w:rPr>
          <w:rFonts w:ascii="Times New Roman" w:hAnsi="Times New Roman"/>
          <w:sz w:val="28"/>
          <w:szCs w:val="28"/>
        </w:rPr>
        <w:t xml:space="preserve">комісії, присутніх на засіданні. </w:t>
      </w:r>
      <w:r w:rsidRPr="00D551DA">
        <w:rPr>
          <w:rFonts w:ascii="Times New Roman" w:hAnsi="Times New Roman"/>
          <w:sz w:val="28"/>
          <w:szCs w:val="28"/>
        </w:rPr>
        <w:t>У разі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рівного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розподілу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голосів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вирішальним є голос голови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комісії.</w:t>
      </w:r>
    </w:p>
    <w:p w:rsidR="009E46B1" w:rsidRDefault="009E46B1" w:rsidP="009D45F4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1" w:name="n417"/>
      <w:bookmarkEnd w:id="21"/>
      <w:r w:rsidRPr="00D551DA">
        <w:rPr>
          <w:rFonts w:ascii="Times New Roman" w:hAnsi="Times New Roman"/>
          <w:sz w:val="28"/>
          <w:szCs w:val="28"/>
        </w:rPr>
        <w:t>11. Окрема думка члена комісії, який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голосував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E5693B" w:rsidRPr="00D551DA">
        <w:rPr>
          <w:rFonts w:ascii="Times New Roman" w:hAnsi="Times New Roman"/>
          <w:sz w:val="28"/>
          <w:szCs w:val="28"/>
        </w:rPr>
        <w:t>проти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прийняття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рішення, викладається в письмовій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формі і додається до рішення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Pr="00D551DA">
        <w:rPr>
          <w:rFonts w:ascii="Times New Roman" w:hAnsi="Times New Roman"/>
          <w:sz w:val="28"/>
          <w:szCs w:val="28"/>
        </w:rPr>
        <w:t>комісії.</w:t>
      </w:r>
    </w:p>
    <w:p w:rsidR="007D4A72" w:rsidRDefault="007D4A72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E46B1" w:rsidRPr="005001FB" w:rsidRDefault="007D4A72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bookmarkStart w:id="22" w:name="n418"/>
      <w:bookmarkEnd w:id="22"/>
      <w:r w:rsidR="009E46B1" w:rsidRPr="005001FB">
        <w:rPr>
          <w:rFonts w:ascii="Times New Roman" w:hAnsi="Times New Roman"/>
          <w:sz w:val="28"/>
          <w:szCs w:val="28"/>
        </w:rPr>
        <w:t>12. Голова, його заступник, секретар та члени комісії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беруть участь у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її</w:t>
      </w:r>
      <w:r w:rsidR="00D551DA">
        <w:rPr>
          <w:rFonts w:ascii="Times New Roman" w:hAnsi="Times New Roman"/>
          <w:sz w:val="28"/>
          <w:szCs w:val="28"/>
        </w:rPr>
        <w:t xml:space="preserve"> </w:t>
      </w:r>
      <w:r w:rsidR="009E46B1" w:rsidRPr="005001FB">
        <w:rPr>
          <w:rFonts w:ascii="Times New Roman" w:hAnsi="Times New Roman"/>
          <w:sz w:val="28"/>
          <w:szCs w:val="28"/>
        </w:rPr>
        <w:t>роботі на громадських засадах.</w:t>
      </w:r>
    </w:p>
    <w:p w:rsidR="00602091" w:rsidRPr="00945B49" w:rsidRDefault="009E46B1" w:rsidP="00E1246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45B49">
        <w:rPr>
          <w:rFonts w:ascii="Times New Roman" w:hAnsi="Times New Roman"/>
          <w:sz w:val="28"/>
          <w:szCs w:val="28"/>
        </w:rPr>
        <w:t xml:space="preserve">13. Організаційне забезпечення діяльності комісії здійснюється </w:t>
      </w:r>
      <w:r w:rsidR="009D45F4">
        <w:rPr>
          <w:rFonts w:ascii="Times New Roman" w:hAnsi="Times New Roman"/>
          <w:sz w:val="28"/>
          <w:szCs w:val="28"/>
        </w:rPr>
        <w:t>с</w:t>
      </w:r>
      <w:r w:rsidRPr="00945B49">
        <w:rPr>
          <w:rFonts w:ascii="Times New Roman" w:hAnsi="Times New Roman"/>
          <w:sz w:val="28"/>
          <w:szCs w:val="28"/>
        </w:rPr>
        <w:t xml:space="preserve">лужбою у справах дітей </w:t>
      </w:r>
      <w:r w:rsidR="00E12461" w:rsidRPr="00E12461">
        <w:rPr>
          <w:rFonts w:ascii="Times New Roman" w:hAnsi="Times New Roman"/>
          <w:sz w:val="28"/>
          <w:szCs w:val="28"/>
        </w:rPr>
        <w:t>та Центром соціальних служб</w:t>
      </w:r>
      <w:r w:rsidR="00E124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45F4">
        <w:rPr>
          <w:rFonts w:ascii="Times New Roman" w:hAnsi="Times New Roman"/>
          <w:sz w:val="28"/>
          <w:szCs w:val="28"/>
        </w:rPr>
        <w:t>Савранської</w:t>
      </w:r>
      <w:proofErr w:type="spellEnd"/>
      <w:r w:rsidR="00AC2244" w:rsidRPr="00945B49">
        <w:rPr>
          <w:rFonts w:ascii="Times New Roman" w:hAnsi="Times New Roman"/>
          <w:sz w:val="28"/>
          <w:szCs w:val="28"/>
        </w:rPr>
        <w:t xml:space="preserve"> </w:t>
      </w:r>
      <w:r w:rsidR="00E12461">
        <w:rPr>
          <w:rFonts w:ascii="Times New Roman" w:hAnsi="Times New Roman"/>
          <w:sz w:val="28"/>
          <w:szCs w:val="28"/>
        </w:rPr>
        <w:t xml:space="preserve">селищної ради </w:t>
      </w:r>
    </w:p>
    <w:p w:rsidR="00602091" w:rsidRDefault="00602091" w:rsidP="009D45F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945B49">
        <w:rPr>
          <w:rFonts w:ascii="Times New Roman" w:hAnsi="Times New Roman"/>
          <w:sz w:val="28"/>
          <w:szCs w:val="28"/>
        </w:rPr>
        <w:t xml:space="preserve">14. </w:t>
      </w:r>
      <w:r w:rsidR="0060430C" w:rsidRPr="00945B49">
        <w:rPr>
          <w:rFonts w:ascii="Times New Roman" w:hAnsi="Times New Roman"/>
          <w:sz w:val="28"/>
          <w:szCs w:val="28"/>
        </w:rPr>
        <w:t xml:space="preserve">Рішення </w:t>
      </w:r>
      <w:r w:rsidRPr="00945B49">
        <w:rPr>
          <w:rFonts w:ascii="Times New Roman" w:hAnsi="Times New Roman"/>
          <w:sz w:val="28"/>
          <w:szCs w:val="28"/>
        </w:rPr>
        <w:t>комісії оформляється протоколом, який під</w:t>
      </w:r>
      <w:r w:rsidR="0060430C" w:rsidRPr="00945B49">
        <w:rPr>
          <w:rFonts w:ascii="Times New Roman" w:hAnsi="Times New Roman"/>
          <w:sz w:val="28"/>
          <w:szCs w:val="28"/>
        </w:rPr>
        <w:t>писується всіма членами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BD6C24" w:rsidRPr="00945B49">
        <w:rPr>
          <w:rFonts w:ascii="Times New Roman" w:hAnsi="Times New Roman"/>
          <w:sz w:val="28"/>
          <w:szCs w:val="28"/>
        </w:rPr>
        <w:t>коміс</w:t>
      </w:r>
      <w:r w:rsidR="00C23691">
        <w:rPr>
          <w:rFonts w:ascii="Times New Roman" w:hAnsi="Times New Roman"/>
          <w:sz w:val="28"/>
          <w:szCs w:val="28"/>
        </w:rPr>
        <w:t xml:space="preserve">ії, та подається </w:t>
      </w:r>
      <w:r w:rsidR="003E4B2F">
        <w:rPr>
          <w:rFonts w:ascii="Times New Roman" w:hAnsi="Times New Roman"/>
          <w:sz w:val="28"/>
          <w:szCs w:val="28"/>
        </w:rPr>
        <w:t xml:space="preserve">виконавчому комітету </w:t>
      </w:r>
      <w:proofErr w:type="spellStart"/>
      <w:r w:rsidR="00C23691">
        <w:rPr>
          <w:rFonts w:ascii="Times New Roman" w:hAnsi="Times New Roman"/>
          <w:sz w:val="28"/>
          <w:szCs w:val="28"/>
        </w:rPr>
        <w:t>Савранськ</w:t>
      </w:r>
      <w:r w:rsidR="003E4B2F">
        <w:rPr>
          <w:rFonts w:ascii="Times New Roman" w:hAnsi="Times New Roman"/>
          <w:sz w:val="28"/>
          <w:szCs w:val="28"/>
        </w:rPr>
        <w:t>ої</w:t>
      </w:r>
      <w:proofErr w:type="spellEnd"/>
      <w:r w:rsidR="00C23691">
        <w:rPr>
          <w:rFonts w:ascii="Times New Roman" w:hAnsi="Times New Roman"/>
          <w:sz w:val="28"/>
          <w:szCs w:val="28"/>
        </w:rPr>
        <w:t xml:space="preserve"> селищн</w:t>
      </w:r>
      <w:r w:rsidR="003E4B2F">
        <w:rPr>
          <w:rFonts w:ascii="Times New Roman" w:hAnsi="Times New Roman"/>
          <w:sz w:val="28"/>
          <w:szCs w:val="28"/>
        </w:rPr>
        <w:t>ої ради</w:t>
      </w:r>
      <w:r w:rsidRPr="00945B49">
        <w:rPr>
          <w:rFonts w:ascii="Times New Roman" w:hAnsi="Times New Roman"/>
          <w:sz w:val="28"/>
          <w:szCs w:val="28"/>
        </w:rPr>
        <w:t xml:space="preserve"> для затвердження не пізніше ніж через 10 календарних днів з дня його прийняття.</w:t>
      </w:r>
      <w:r w:rsidR="009D45F4">
        <w:rPr>
          <w:rFonts w:ascii="Times New Roman" w:hAnsi="Times New Roman"/>
          <w:sz w:val="28"/>
          <w:szCs w:val="28"/>
        </w:rPr>
        <w:t xml:space="preserve"> </w:t>
      </w:r>
    </w:p>
    <w:p w:rsidR="00EC4B24" w:rsidRPr="00EC4B24" w:rsidRDefault="00EC4B24" w:rsidP="00EC4B24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Секретарем комісії пр</w:t>
      </w:r>
      <w:r w:rsidR="00C23691">
        <w:rPr>
          <w:rFonts w:ascii="Times New Roman" w:hAnsi="Times New Roman"/>
          <w:sz w:val="28"/>
          <w:szCs w:val="28"/>
        </w:rPr>
        <w:t>изначається фахівець центру соціальних служб</w:t>
      </w:r>
      <w:r>
        <w:rPr>
          <w:rFonts w:ascii="Times New Roman" w:hAnsi="Times New Roman"/>
          <w:sz w:val="28"/>
          <w:szCs w:val="28"/>
        </w:rPr>
        <w:t>, на якого покладено обов’язки щодо зберігання усіх матеріалів і документів роботи комісії.</w:t>
      </w:r>
    </w:p>
    <w:p w:rsidR="009E46B1" w:rsidRPr="00CE121E" w:rsidRDefault="0060430C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</w:t>
      </w:r>
      <w:r w:rsidR="00EC4B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9D45F4">
        <w:rPr>
          <w:rFonts w:ascii="Times New Roman" w:hAnsi="Times New Roman"/>
          <w:sz w:val="28"/>
          <w:szCs w:val="28"/>
        </w:rPr>
        <w:t xml:space="preserve"> </w:t>
      </w:r>
      <w:r w:rsidR="00CE121E">
        <w:rPr>
          <w:rFonts w:ascii="Times New Roman" w:hAnsi="Times New Roman"/>
          <w:sz w:val="28"/>
          <w:szCs w:val="28"/>
        </w:rPr>
        <w:t xml:space="preserve">Комісія </w:t>
      </w:r>
      <w:r w:rsidR="00CE121E" w:rsidRPr="00CE121E">
        <w:rPr>
          <w:rFonts w:ascii="Times New Roman" w:eastAsia="Calibri" w:hAnsi="Times New Roman"/>
          <w:sz w:val="28"/>
          <w:szCs w:val="28"/>
        </w:rPr>
        <w:t>припиняє свою діяльніст</w:t>
      </w:r>
      <w:r w:rsidR="00CE121E">
        <w:rPr>
          <w:rFonts w:ascii="Times New Roman" w:hAnsi="Times New Roman"/>
          <w:sz w:val="28"/>
          <w:szCs w:val="28"/>
        </w:rPr>
        <w:t xml:space="preserve">ь після </w:t>
      </w:r>
      <w:r w:rsidR="00CE121E" w:rsidRPr="00941F00">
        <w:rPr>
          <w:rFonts w:ascii="Times New Roman" w:hAnsi="Times New Roman"/>
          <w:sz w:val="28"/>
          <w:szCs w:val="28"/>
        </w:rPr>
        <w:t>формування потреби щодо спрямування субвенції за напрям</w:t>
      </w:r>
      <w:r w:rsidR="006B7F0E">
        <w:rPr>
          <w:rFonts w:ascii="Times New Roman" w:hAnsi="Times New Roman"/>
          <w:sz w:val="28"/>
          <w:szCs w:val="28"/>
        </w:rPr>
        <w:t xml:space="preserve">ами, передбаченими </w:t>
      </w:r>
      <w:r w:rsidR="006B7F0E" w:rsidRPr="00200B4E">
        <w:rPr>
          <w:rFonts w:ascii="Times New Roman" w:hAnsi="Times New Roman"/>
          <w:sz w:val="28"/>
          <w:szCs w:val="28"/>
        </w:rPr>
        <w:t>пунктом 4 «Порядк</w:t>
      </w:r>
      <w:r w:rsidR="00BB5E4A">
        <w:rPr>
          <w:rFonts w:ascii="Times New Roman" w:hAnsi="Times New Roman"/>
          <w:sz w:val="28"/>
          <w:szCs w:val="28"/>
        </w:rPr>
        <w:t>у та умов</w:t>
      </w:r>
      <w:r w:rsidR="00C23691">
        <w:rPr>
          <w:rFonts w:ascii="Times New Roman" w:hAnsi="Times New Roman"/>
          <w:sz w:val="28"/>
          <w:szCs w:val="28"/>
        </w:rPr>
        <w:t xml:space="preserve"> надання у 2021</w:t>
      </w:r>
      <w:r w:rsidR="006B7F0E" w:rsidRPr="00200B4E">
        <w:rPr>
          <w:rFonts w:ascii="Times New Roman" w:hAnsi="Times New Roman"/>
          <w:sz w:val="28"/>
          <w:szCs w:val="28"/>
        </w:rPr>
        <w:t xml:space="preserve">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</w:t>
      </w:r>
      <w:r w:rsidR="00460C00">
        <w:rPr>
          <w:rFonts w:ascii="Times New Roman" w:hAnsi="Times New Roman"/>
          <w:sz w:val="28"/>
          <w:szCs w:val="28"/>
        </w:rPr>
        <w:t>з їх числа» та</w:t>
      </w:r>
      <w:r w:rsidR="00BB5E4A">
        <w:rPr>
          <w:rFonts w:ascii="Times New Roman" w:hAnsi="Times New Roman"/>
          <w:sz w:val="28"/>
          <w:szCs w:val="28"/>
        </w:rPr>
        <w:t xml:space="preserve"> підготовки відповідних пропозицій</w:t>
      </w:r>
      <w:r w:rsidR="00CE121E" w:rsidRPr="00CE121E">
        <w:rPr>
          <w:rFonts w:ascii="Times New Roman" w:eastAsia="Calibri" w:hAnsi="Times New Roman"/>
          <w:sz w:val="28"/>
          <w:szCs w:val="28"/>
        </w:rPr>
        <w:t xml:space="preserve">.                                                </w:t>
      </w:r>
    </w:p>
    <w:p w:rsidR="009E46B1" w:rsidRDefault="009E46B1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D45F4" w:rsidRDefault="009C083B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9C083B" w:rsidRDefault="009C083B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C083B" w:rsidRDefault="009C083B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соціального </w:t>
      </w:r>
    </w:p>
    <w:p w:rsidR="009C083B" w:rsidRDefault="009C083B" w:rsidP="005001F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захисту населення селищної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Людмила ВОРОБЙОВА</w:t>
      </w:r>
    </w:p>
    <w:sectPr w:rsidR="009C083B" w:rsidSect="00A041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425BE6"/>
    <w:multiLevelType w:val="hybridMultilevel"/>
    <w:tmpl w:val="0D362782"/>
    <w:lvl w:ilvl="0" w:tplc="C9A2F8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46B1"/>
    <w:rsid w:val="000014D5"/>
    <w:rsid w:val="00001FF9"/>
    <w:rsid w:val="000846BE"/>
    <w:rsid w:val="000C4521"/>
    <w:rsid w:val="000D20F1"/>
    <w:rsid w:val="000D5DF8"/>
    <w:rsid w:val="000F0953"/>
    <w:rsid w:val="001112E9"/>
    <w:rsid w:val="00187D36"/>
    <w:rsid w:val="00192F20"/>
    <w:rsid w:val="00193870"/>
    <w:rsid w:val="001A705B"/>
    <w:rsid w:val="001F445D"/>
    <w:rsid w:val="00200B4E"/>
    <w:rsid w:val="00206192"/>
    <w:rsid w:val="00235F8C"/>
    <w:rsid w:val="002576EC"/>
    <w:rsid w:val="002B65E1"/>
    <w:rsid w:val="002C4E00"/>
    <w:rsid w:val="002F0FBD"/>
    <w:rsid w:val="0031323D"/>
    <w:rsid w:val="003E4B2F"/>
    <w:rsid w:val="00460C00"/>
    <w:rsid w:val="004B0EA2"/>
    <w:rsid w:val="004D380D"/>
    <w:rsid w:val="004D3ECF"/>
    <w:rsid w:val="005001FB"/>
    <w:rsid w:val="00542B50"/>
    <w:rsid w:val="005D1773"/>
    <w:rsid w:val="006006CB"/>
    <w:rsid w:val="00602091"/>
    <w:rsid w:val="0060430C"/>
    <w:rsid w:val="006675EE"/>
    <w:rsid w:val="00672275"/>
    <w:rsid w:val="006A0E72"/>
    <w:rsid w:val="006A4465"/>
    <w:rsid w:val="006B7F0E"/>
    <w:rsid w:val="006D3862"/>
    <w:rsid w:val="006F3526"/>
    <w:rsid w:val="007277BA"/>
    <w:rsid w:val="0074427D"/>
    <w:rsid w:val="007565A4"/>
    <w:rsid w:val="007C2487"/>
    <w:rsid w:val="007D4A72"/>
    <w:rsid w:val="00831FE5"/>
    <w:rsid w:val="00886E27"/>
    <w:rsid w:val="008935B7"/>
    <w:rsid w:val="008E2B87"/>
    <w:rsid w:val="00910154"/>
    <w:rsid w:val="00941F00"/>
    <w:rsid w:val="009450B5"/>
    <w:rsid w:val="00945B49"/>
    <w:rsid w:val="009C083B"/>
    <w:rsid w:val="009D45F4"/>
    <w:rsid w:val="009E46B1"/>
    <w:rsid w:val="009F2A96"/>
    <w:rsid w:val="00A0419A"/>
    <w:rsid w:val="00A83069"/>
    <w:rsid w:val="00AA29BF"/>
    <w:rsid w:val="00AC2244"/>
    <w:rsid w:val="00B370AC"/>
    <w:rsid w:val="00BB5E4A"/>
    <w:rsid w:val="00BD6C24"/>
    <w:rsid w:val="00C06316"/>
    <w:rsid w:val="00C23691"/>
    <w:rsid w:val="00C50587"/>
    <w:rsid w:val="00C5642F"/>
    <w:rsid w:val="00C8793F"/>
    <w:rsid w:val="00C9708C"/>
    <w:rsid w:val="00CE121E"/>
    <w:rsid w:val="00D551DA"/>
    <w:rsid w:val="00D77858"/>
    <w:rsid w:val="00DB4B5E"/>
    <w:rsid w:val="00DB5651"/>
    <w:rsid w:val="00E12461"/>
    <w:rsid w:val="00E162B5"/>
    <w:rsid w:val="00E43970"/>
    <w:rsid w:val="00E5693B"/>
    <w:rsid w:val="00E74577"/>
    <w:rsid w:val="00E921AC"/>
    <w:rsid w:val="00EC4B24"/>
    <w:rsid w:val="00F73962"/>
    <w:rsid w:val="00F95F6B"/>
    <w:rsid w:val="00FE5A18"/>
    <w:rsid w:val="00FF2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D11BD-411F-45EC-89FD-B421548E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DF8"/>
    <w:pPr>
      <w:spacing w:after="200" w:line="276" w:lineRule="auto"/>
    </w:pPr>
    <w:rPr>
      <w:sz w:val="22"/>
      <w:szCs w:val="22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E46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E46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9E46B1"/>
    <w:rPr>
      <w:color w:val="0000FF"/>
      <w:u w:val="single"/>
    </w:rPr>
  </w:style>
  <w:style w:type="paragraph" w:styleId="a5">
    <w:name w:val="No Spacing"/>
    <w:uiPriority w:val="1"/>
    <w:qFormat/>
    <w:rsid w:val="009E46B1"/>
    <w:rPr>
      <w:sz w:val="22"/>
      <w:szCs w:val="22"/>
      <w:lang w:val="uk-UA" w:eastAsia="uk-UA"/>
    </w:rPr>
  </w:style>
  <w:style w:type="paragraph" w:customStyle="1" w:styleId="a6">
    <w:name w:val="Нормальний текст"/>
    <w:basedOn w:val="a"/>
    <w:rsid w:val="00C8793F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A4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" TargetMode="External"/><Relationship Id="rId13" Type="http://schemas.openxmlformats.org/officeDocument/2006/relationships/hyperlink" Target="http://zakon.rada.gov.ua/laws/show/966-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rada.gov.ua/laws/show/435-15" TargetMode="External"/><Relationship Id="rId12" Type="http://schemas.openxmlformats.org/officeDocument/2006/relationships/hyperlink" Target="http://zakon.rada.gov.ua/laws/show/1060-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2947-14" TargetMode="External"/><Relationship Id="rId11" Type="http://schemas.openxmlformats.org/officeDocument/2006/relationships/hyperlink" Target="http://zakon.rada.gov.ua/laws/show/20/95-%D0%B2%D1%80" TargetMode="External"/><Relationship Id="rId5" Type="http://schemas.openxmlformats.org/officeDocument/2006/relationships/hyperlink" Target="http://zakon.rada.gov.ua/laws/show/254%D0%BA/96-%D0%B2%D1%80" TargetMode="External"/><Relationship Id="rId15" Type="http://schemas.openxmlformats.org/officeDocument/2006/relationships/hyperlink" Target="http://zakon.rada.gov.ua/laws/show/995_021" TargetMode="External"/><Relationship Id="rId10" Type="http://schemas.openxmlformats.org/officeDocument/2006/relationships/hyperlink" Target="http://zakon.rada.gov.ua/laws/show/2342-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rada.gov.ua/laws/show/2402-14" TargetMode="External"/><Relationship Id="rId14" Type="http://schemas.openxmlformats.org/officeDocument/2006/relationships/hyperlink" Target="http://zakon.rada.gov.ua/laws/show/255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7727</CharactersWithSpaces>
  <SharedDoc>false</SharedDoc>
  <HLinks>
    <vt:vector size="66" baseType="variant">
      <vt:variant>
        <vt:i4>6946839</vt:i4>
      </vt:variant>
      <vt:variant>
        <vt:i4>30</vt:i4>
      </vt:variant>
      <vt:variant>
        <vt:i4>0</vt:i4>
      </vt:variant>
      <vt:variant>
        <vt:i4>5</vt:i4>
      </vt:variant>
      <vt:variant>
        <vt:lpwstr>http://zakon.rada.gov.ua/laws/show/995_021</vt:lpwstr>
      </vt:variant>
      <vt:variant>
        <vt:lpwstr/>
      </vt:variant>
      <vt:variant>
        <vt:i4>7929983</vt:i4>
      </vt:variant>
      <vt:variant>
        <vt:i4>27</vt:i4>
      </vt:variant>
      <vt:variant>
        <vt:i4>0</vt:i4>
      </vt:variant>
      <vt:variant>
        <vt:i4>5</vt:i4>
      </vt:variant>
      <vt:variant>
        <vt:lpwstr>http://zakon.rada.gov.ua/laws/show/2558-14</vt:lpwstr>
      </vt:variant>
      <vt:variant>
        <vt:lpwstr/>
      </vt:variant>
      <vt:variant>
        <vt:i4>5832792</vt:i4>
      </vt:variant>
      <vt:variant>
        <vt:i4>24</vt:i4>
      </vt:variant>
      <vt:variant>
        <vt:i4>0</vt:i4>
      </vt:variant>
      <vt:variant>
        <vt:i4>5</vt:i4>
      </vt:variant>
      <vt:variant>
        <vt:lpwstr>http://zakon.rada.gov.ua/laws/show/966-15</vt:lpwstr>
      </vt:variant>
      <vt:variant>
        <vt:lpwstr/>
      </vt:variant>
      <vt:variant>
        <vt:i4>8323186</vt:i4>
      </vt:variant>
      <vt:variant>
        <vt:i4>21</vt:i4>
      </vt:variant>
      <vt:variant>
        <vt:i4>0</vt:i4>
      </vt:variant>
      <vt:variant>
        <vt:i4>5</vt:i4>
      </vt:variant>
      <vt:variant>
        <vt:lpwstr>http://zakon.rada.gov.ua/laws/show/1060-12</vt:lpwstr>
      </vt:variant>
      <vt:variant>
        <vt:lpwstr/>
      </vt:variant>
      <vt:variant>
        <vt:i4>1310805</vt:i4>
      </vt:variant>
      <vt:variant>
        <vt:i4>18</vt:i4>
      </vt:variant>
      <vt:variant>
        <vt:i4>0</vt:i4>
      </vt:variant>
      <vt:variant>
        <vt:i4>5</vt:i4>
      </vt:variant>
      <vt:variant>
        <vt:lpwstr>http://zakon.rada.gov.ua/laws/show/20/95-%D0%B2%D1%80</vt:lpwstr>
      </vt:variant>
      <vt:variant>
        <vt:lpwstr/>
      </vt:variant>
      <vt:variant>
        <vt:i4>7929971</vt:i4>
      </vt:variant>
      <vt:variant>
        <vt:i4>15</vt:i4>
      </vt:variant>
      <vt:variant>
        <vt:i4>0</vt:i4>
      </vt:variant>
      <vt:variant>
        <vt:i4>5</vt:i4>
      </vt:variant>
      <vt:variant>
        <vt:lpwstr>http://zakon.rada.gov.ua/laws/show/2342-15</vt:lpwstr>
      </vt:variant>
      <vt:variant>
        <vt:lpwstr/>
      </vt:variant>
      <vt:variant>
        <vt:i4>8126580</vt:i4>
      </vt:variant>
      <vt:variant>
        <vt:i4>12</vt:i4>
      </vt:variant>
      <vt:variant>
        <vt:i4>0</vt:i4>
      </vt:variant>
      <vt:variant>
        <vt:i4>5</vt:i4>
      </vt:variant>
      <vt:variant>
        <vt:lpwstr>http://zakon.rada.gov.ua/laws/show/2402-14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http://zakon.rada.gov.ua/laws/show/280/97-%D0%B2%D1%80</vt:lpwstr>
      </vt:variant>
      <vt:variant>
        <vt:lpwstr/>
      </vt:variant>
      <vt:variant>
        <vt:i4>5701725</vt:i4>
      </vt:variant>
      <vt:variant>
        <vt:i4>6</vt:i4>
      </vt:variant>
      <vt:variant>
        <vt:i4>0</vt:i4>
      </vt:variant>
      <vt:variant>
        <vt:i4>5</vt:i4>
      </vt:variant>
      <vt:variant>
        <vt:lpwstr>http://zakon.rada.gov.ua/laws/show/435-15</vt:lpwstr>
      </vt:variant>
      <vt:variant>
        <vt:lpwstr/>
      </vt:variant>
      <vt:variant>
        <vt:i4>7864444</vt:i4>
      </vt:variant>
      <vt:variant>
        <vt:i4>3</vt:i4>
      </vt:variant>
      <vt:variant>
        <vt:i4>0</vt:i4>
      </vt:variant>
      <vt:variant>
        <vt:i4>5</vt:i4>
      </vt:variant>
      <vt:variant>
        <vt:lpwstr>http://zakon.rada.gov.ua/laws/show/2947-14</vt:lpwstr>
      </vt:variant>
      <vt:variant>
        <vt:lpwstr/>
      </vt:variant>
      <vt:variant>
        <vt:i4>5701699</vt:i4>
      </vt:variant>
      <vt:variant>
        <vt:i4>0</vt:i4>
      </vt:variant>
      <vt:variant>
        <vt:i4>0</vt:i4>
      </vt:variant>
      <vt:variant>
        <vt:i4>5</vt:i4>
      </vt:variant>
      <vt:variant>
        <vt:lpwstr>http://zakon.rada.gov.ua/laws/show/254%D0%BA/96-%D0%B2%D1%80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</cp:revision>
  <cp:lastPrinted>2021-07-13T10:56:00Z</cp:lastPrinted>
  <dcterms:created xsi:type="dcterms:W3CDTF">2021-07-06T13:31:00Z</dcterms:created>
  <dcterms:modified xsi:type="dcterms:W3CDTF">2021-07-13T10:57:00Z</dcterms:modified>
</cp:coreProperties>
</file>